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56A1" w14:textId="75350548" w:rsidR="00A478B8" w:rsidRDefault="00561655" w:rsidP="0056165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Minutes of the Charter Trustee Meeting</w:t>
      </w:r>
    </w:p>
    <w:p w14:paraId="0E18925F" w14:textId="66A21917" w:rsidR="00561655" w:rsidRDefault="00561655" w:rsidP="003579CD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>Held on 10</w:t>
      </w:r>
      <w:r w:rsidRPr="0056165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 2018</w:t>
      </w:r>
    </w:p>
    <w:p w14:paraId="73A967C9" w14:textId="54344960" w:rsidR="00561655" w:rsidRDefault="00561655" w:rsidP="00561655">
      <w:pPr>
        <w:jc w:val="center"/>
        <w:rPr>
          <w:b/>
          <w:u w:val="single"/>
        </w:rPr>
      </w:pPr>
      <w:r>
        <w:rPr>
          <w:b/>
          <w:u w:val="single"/>
        </w:rPr>
        <w:t>Media Centre Margate</w:t>
      </w:r>
    </w:p>
    <w:p w14:paraId="74EFDCAF" w14:textId="30F22C99" w:rsidR="00561655" w:rsidRPr="00561655" w:rsidRDefault="00561655" w:rsidP="00561655">
      <w:pPr>
        <w:jc w:val="center"/>
        <w:rPr>
          <w:b/>
          <w:u w:val="single"/>
        </w:rPr>
      </w:pPr>
    </w:p>
    <w:p w14:paraId="26FE6638" w14:textId="77777777" w:rsidR="00561655" w:rsidRDefault="00561655" w:rsidP="00561655">
      <w:pPr>
        <w:pStyle w:val="NoSpacing"/>
      </w:pPr>
      <w:r w:rsidRPr="00561655">
        <w:rPr>
          <w:b/>
          <w:u w:val="single"/>
        </w:rPr>
        <w:t>Present:</w:t>
      </w:r>
      <w:r>
        <w:tab/>
        <w:t xml:space="preserve">Cllr Julie </w:t>
      </w:r>
      <w:proofErr w:type="spellStart"/>
      <w:r>
        <w:t>Dellar</w:t>
      </w:r>
      <w:proofErr w:type="spellEnd"/>
      <w:r>
        <w:t xml:space="preserve"> (Chair)., Cllr Mick Tomlinson., Cllr Iris Johnston., Cllr Robin Edwards.,</w:t>
      </w:r>
    </w:p>
    <w:p w14:paraId="55A5A958" w14:textId="7805268D" w:rsidR="00561655" w:rsidRDefault="00561655" w:rsidP="00561655">
      <w:pPr>
        <w:pStyle w:val="NoSpacing"/>
      </w:pPr>
      <w:r>
        <w:tab/>
      </w:r>
      <w:r>
        <w:tab/>
        <w:t xml:space="preserve"> Cllr Edward Jaye-Jones., Cllr Linda Potts., Cllr Gary Taylor.</w:t>
      </w:r>
    </w:p>
    <w:p w14:paraId="78A4F916" w14:textId="6BF4C996" w:rsidR="00561655" w:rsidRDefault="00561655" w:rsidP="00561655">
      <w:pPr>
        <w:pStyle w:val="NoSpacing"/>
      </w:pPr>
    </w:p>
    <w:p w14:paraId="28E65E6E" w14:textId="4A60AC70" w:rsidR="00561655" w:rsidRDefault="00561655" w:rsidP="00561655">
      <w:pPr>
        <w:pStyle w:val="NoSpacing"/>
      </w:pPr>
      <w:r>
        <w:t>Also Present:</w:t>
      </w:r>
      <w:r>
        <w:tab/>
        <w:t>Mrs Ingrid Spencer, Clerk to the Margate Charter Trustees</w:t>
      </w:r>
    </w:p>
    <w:p w14:paraId="79C41C80" w14:textId="73865634" w:rsidR="00561655" w:rsidRDefault="00561655" w:rsidP="00561655">
      <w:pPr>
        <w:pStyle w:val="NoSpacing"/>
      </w:pPr>
    </w:p>
    <w:p w14:paraId="03A604E7" w14:textId="64D578F9" w:rsidR="00561655" w:rsidRDefault="00561655" w:rsidP="00561655">
      <w:pPr>
        <w:pStyle w:val="NoSpacing"/>
      </w:pPr>
      <w:r>
        <w:rPr>
          <w:b/>
          <w:u w:val="single"/>
        </w:rPr>
        <w:t>Apologies</w:t>
      </w:r>
      <w:r>
        <w:tab/>
        <w:t xml:space="preserve">Cllr </w:t>
      </w:r>
      <w:proofErr w:type="spellStart"/>
      <w:r>
        <w:t>Rosamund</w:t>
      </w:r>
      <w:proofErr w:type="spellEnd"/>
      <w:r>
        <w:t xml:space="preserve"> Dixon., Cllr Peter Evans.</w:t>
      </w:r>
    </w:p>
    <w:p w14:paraId="6C8EE237" w14:textId="40893830" w:rsidR="00561655" w:rsidRDefault="00561655" w:rsidP="00561655">
      <w:pPr>
        <w:pStyle w:val="NoSpacing"/>
      </w:pPr>
    </w:p>
    <w:p w14:paraId="6B3D6BF7" w14:textId="05BA59E7" w:rsidR="00561655" w:rsidRDefault="00561655" w:rsidP="00561655">
      <w:pPr>
        <w:pStyle w:val="NoSpacing"/>
      </w:pPr>
      <w:r>
        <w:rPr>
          <w:b/>
          <w:u w:val="single"/>
        </w:rPr>
        <w:t>Minute 7</w:t>
      </w:r>
      <w:r>
        <w:tab/>
        <w:t>The Minutes of the Charter Trustee Meeting of 16</w:t>
      </w:r>
      <w:r w:rsidRPr="00561655">
        <w:rPr>
          <w:vertAlign w:val="superscript"/>
        </w:rPr>
        <w:t>th</w:t>
      </w:r>
      <w:r>
        <w:t xml:space="preserve"> April 2018 were approved.</w:t>
      </w:r>
    </w:p>
    <w:p w14:paraId="59179CE0" w14:textId="47CCAEEA" w:rsidR="00561655" w:rsidRDefault="00561655" w:rsidP="00561655">
      <w:pPr>
        <w:pStyle w:val="NoSpacing"/>
      </w:pPr>
      <w:r>
        <w:tab/>
      </w:r>
      <w:r>
        <w:tab/>
        <w:t>Proposed:</w:t>
      </w:r>
      <w:r>
        <w:tab/>
        <w:t>Cllr L. Potts</w:t>
      </w:r>
    </w:p>
    <w:p w14:paraId="48F882C0" w14:textId="125F159C" w:rsidR="00561655" w:rsidRDefault="00561655" w:rsidP="00561655">
      <w:pPr>
        <w:pStyle w:val="NoSpacing"/>
      </w:pPr>
      <w:r>
        <w:tab/>
      </w:r>
      <w:r>
        <w:tab/>
        <w:t>Seconded:</w:t>
      </w:r>
      <w:r>
        <w:tab/>
        <w:t>Cllr G. Taylor</w:t>
      </w:r>
    </w:p>
    <w:p w14:paraId="64CCC9E7" w14:textId="125F5F42" w:rsidR="00561655" w:rsidRDefault="00561655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con.</w:t>
      </w:r>
    </w:p>
    <w:p w14:paraId="6FD6271D" w14:textId="70C83B68" w:rsidR="00561655" w:rsidRDefault="00561655" w:rsidP="00561655">
      <w:pPr>
        <w:pStyle w:val="NoSpacing"/>
      </w:pPr>
      <w:r>
        <w:tab/>
      </w:r>
      <w:r>
        <w:tab/>
        <w:t>The Mayor signed the Minutes</w:t>
      </w:r>
    </w:p>
    <w:p w14:paraId="534D8209" w14:textId="5F82871B" w:rsidR="00561655" w:rsidRDefault="00561655" w:rsidP="00561655">
      <w:pPr>
        <w:pStyle w:val="NoSpacing"/>
      </w:pPr>
    </w:p>
    <w:p w14:paraId="2D860FF8" w14:textId="0FF0FD09" w:rsidR="00561655" w:rsidRDefault="00561655" w:rsidP="00561655">
      <w:pPr>
        <w:pStyle w:val="NoSpacing"/>
      </w:pPr>
      <w:r>
        <w:tab/>
      </w:r>
      <w:r>
        <w:tab/>
        <w:t>The Minutes of the Charter Trustee meeting of 9</w:t>
      </w:r>
      <w:r w:rsidRPr="00561655">
        <w:rPr>
          <w:vertAlign w:val="superscript"/>
        </w:rPr>
        <w:t>th</w:t>
      </w:r>
      <w:r>
        <w:t xml:space="preserve"> July were approved.</w:t>
      </w:r>
    </w:p>
    <w:p w14:paraId="2B27F842" w14:textId="5E8D27D4" w:rsidR="00561655" w:rsidRDefault="00561655" w:rsidP="00561655">
      <w:pPr>
        <w:pStyle w:val="NoSpacing"/>
      </w:pPr>
      <w:r>
        <w:tab/>
      </w:r>
      <w:r>
        <w:tab/>
        <w:t>Proposed:</w:t>
      </w:r>
      <w:r>
        <w:tab/>
        <w:t xml:space="preserve"> Cllr L. Potts</w:t>
      </w:r>
    </w:p>
    <w:p w14:paraId="7BEC1366" w14:textId="68F874C7" w:rsidR="00561655" w:rsidRDefault="00561655" w:rsidP="00561655">
      <w:pPr>
        <w:pStyle w:val="NoSpacing"/>
      </w:pPr>
      <w:r>
        <w:tab/>
      </w:r>
      <w:r>
        <w:tab/>
        <w:t>Seconded:</w:t>
      </w:r>
      <w:r>
        <w:tab/>
        <w:t>Cllr M. Tomlinson</w:t>
      </w:r>
    </w:p>
    <w:p w14:paraId="1EA4D9CD" w14:textId="361AE329" w:rsidR="00561655" w:rsidRDefault="00561655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089780E" w14:textId="2AB73CC8" w:rsidR="00561655" w:rsidRDefault="00561655" w:rsidP="00561655">
      <w:pPr>
        <w:pStyle w:val="NoSpacing"/>
      </w:pPr>
      <w:r>
        <w:tab/>
      </w:r>
      <w:r>
        <w:tab/>
        <w:t>The Mayor signed the Minutes</w:t>
      </w:r>
    </w:p>
    <w:p w14:paraId="52A386D1" w14:textId="248B3D1A" w:rsidR="00561655" w:rsidRDefault="00561655" w:rsidP="00561655">
      <w:pPr>
        <w:pStyle w:val="NoSpacing"/>
      </w:pPr>
      <w:r>
        <w:rPr>
          <w:b/>
          <w:u w:val="single"/>
        </w:rPr>
        <w:t>Minute 8</w:t>
      </w:r>
      <w:r>
        <w:tab/>
      </w:r>
      <w:r>
        <w:rPr>
          <w:b/>
          <w:u w:val="single"/>
        </w:rPr>
        <w:t>Matters arising from the Minutes</w:t>
      </w:r>
    </w:p>
    <w:p w14:paraId="0CB3D09C" w14:textId="6D8DD5FB" w:rsidR="00561655" w:rsidRDefault="00561655" w:rsidP="00561655">
      <w:pPr>
        <w:pStyle w:val="NoSpacing"/>
      </w:pPr>
      <w:r>
        <w:tab/>
      </w:r>
      <w:r>
        <w:tab/>
        <w:t>There were no matters arising</w:t>
      </w:r>
    </w:p>
    <w:p w14:paraId="7556E548" w14:textId="21A6F8F7" w:rsidR="00561655" w:rsidRDefault="00561655" w:rsidP="00561655">
      <w:pPr>
        <w:pStyle w:val="NoSpacing"/>
      </w:pPr>
    </w:p>
    <w:p w14:paraId="1DA9CE4F" w14:textId="487AF00E" w:rsidR="00561655" w:rsidRDefault="00561655" w:rsidP="00561655">
      <w:pPr>
        <w:pStyle w:val="NoSpacing"/>
        <w:rPr>
          <w:b/>
          <w:u w:val="single"/>
        </w:rPr>
      </w:pPr>
      <w:r>
        <w:rPr>
          <w:b/>
          <w:u w:val="single"/>
        </w:rPr>
        <w:t>Minute 9</w:t>
      </w:r>
      <w:r>
        <w:tab/>
      </w:r>
      <w:r>
        <w:rPr>
          <w:b/>
          <w:u w:val="single"/>
        </w:rPr>
        <w:t>Mayor’s Report</w:t>
      </w:r>
    </w:p>
    <w:p w14:paraId="1DBAE196" w14:textId="44A30C6D" w:rsidR="00DA1F98" w:rsidRDefault="00DA1F98" w:rsidP="00561655">
      <w:pPr>
        <w:pStyle w:val="NoSpacing"/>
      </w:pPr>
      <w:r>
        <w:tab/>
      </w:r>
      <w:r>
        <w:tab/>
        <w:t xml:space="preserve">The Mayor thanked those Charter Trustees who attended the Merchant Navy Day </w:t>
      </w:r>
      <w:r>
        <w:tab/>
      </w:r>
      <w:r>
        <w:tab/>
        <w:t>Service on 3</w:t>
      </w:r>
      <w:r w:rsidRPr="00DA1F98">
        <w:rPr>
          <w:vertAlign w:val="superscript"/>
        </w:rPr>
        <w:t>rd</w:t>
      </w:r>
      <w:r>
        <w:t xml:space="preserve"> September. A copy of an email from the EK </w:t>
      </w:r>
      <w:proofErr w:type="spellStart"/>
      <w:r>
        <w:t>Vindicatrix</w:t>
      </w:r>
      <w:proofErr w:type="spellEnd"/>
      <w:r>
        <w:t xml:space="preserve"> Association had </w:t>
      </w:r>
      <w:r>
        <w:tab/>
      </w:r>
      <w:r>
        <w:tab/>
        <w:t xml:space="preserve">been forwarded to all Charter Trustees. The MN members appreciated the efforts </w:t>
      </w:r>
      <w:r>
        <w:tab/>
      </w:r>
      <w:r>
        <w:tab/>
        <w:t xml:space="preserve">made by the Charter Trustees in organising this small event that can be built on in </w:t>
      </w:r>
      <w:r>
        <w:tab/>
      </w:r>
      <w:r>
        <w:tab/>
        <w:t>future years.</w:t>
      </w:r>
    </w:p>
    <w:p w14:paraId="5DD28586" w14:textId="3E207EB3" w:rsidR="00DA1F98" w:rsidRDefault="00DA1F98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Westgate on Sea</w:t>
      </w:r>
    </w:p>
    <w:p w14:paraId="7FA96F57" w14:textId="3E4D9817" w:rsidR="00DA1F98" w:rsidRPr="00DA1F98" w:rsidRDefault="00DA1F98" w:rsidP="00561655">
      <w:pPr>
        <w:pStyle w:val="NoSpacing"/>
      </w:pPr>
      <w:r>
        <w:tab/>
      </w:r>
      <w:r>
        <w:tab/>
        <w:t xml:space="preserve">An email has been received from the Clerk of Westgate on Sea attaching a letter </w:t>
      </w:r>
      <w:r>
        <w:tab/>
      </w:r>
      <w:r>
        <w:tab/>
        <w:t xml:space="preserve">from the WOS chairman to a member of the electorate who is still unhappy </w:t>
      </w:r>
      <w:r>
        <w:tab/>
      </w:r>
      <w:r>
        <w:tab/>
      </w:r>
      <w:r>
        <w:tab/>
        <w:t xml:space="preserve">regarding the £30,000 settlement.  Charter Trustees had been sent a link to the </w:t>
      </w:r>
      <w:r>
        <w:tab/>
      </w:r>
      <w:r>
        <w:tab/>
      </w:r>
      <w:r>
        <w:tab/>
        <w:t>Margate Civic Society newsletter. WOS would like a joint communiqu</w:t>
      </w:r>
      <w:r>
        <w:rPr>
          <w:rFonts w:cstheme="minorHAnsi"/>
        </w:rPr>
        <w:t>é</w:t>
      </w:r>
      <w:r>
        <w:t xml:space="preserve"> from WOS </w:t>
      </w:r>
      <w:r>
        <w:tab/>
      </w:r>
      <w:r>
        <w:tab/>
        <w:t xml:space="preserve">and the CT’s to </w:t>
      </w:r>
      <w:r>
        <w:rPr>
          <w:i/>
        </w:rPr>
        <w:t>finally</w:t>
      </w:r>
      <w:r>
        <w:t xml:space="preserve"> draw a line under this matter. The Chairman of WOS </w:t>
      </w:r>
      <w:r>
        <w:tab/>
      </w:r>
      <w:r>
        <w:tab/>
      </w:r>
      <w:r>
        <w:tab/>
        <w:t xml:space="preserve">suggested wording of a ‘misunderstanding’ was opposed by Cllr Johnston who </w:t>
      </w:r>
      <w:r>
        <w:tab/>
      </w:r>
      <w:r>
        <w:tab/>
      </w:r>
      <w:r>
        <w:tab/>
        <w:t>preferred stating payment had been made in good faith.</w:t>
      </w:r>
    </w:p>
    <w:p w14:paraId="5C8B14E2" w14:textId="010096BE" w:rsidR="00DA1F98" w:rsidRDefault="00DA1F98" w:rsidP="00561655">
      <w:pPr>
        <w:pStyle w:val="NoSpacing"/>
      </w:pPr>
      <w:r>
        <w:tab/>
      </w:r>
      <w:r>
        <w:tab/>
      </w:r>
      <w:r w:rsidRPr="00DA1F98">
        <w:rPr>
          <w:u w:val="single"/>
        </w:rPr>
        <w:t>KALC (Kent Association of Local Councils</w:t>
      </w:r>
      <w:r w:rsidRPr="00DA1F98">
        <w:t>)</w:t>
      </w:r>
    </w:p>
    <w:p w14:paraId="0EA394B3" w14:textId="64CE81A5" w:rsidR="00DA1F98" w:rsidRDefault="00DA1F98" w:rsidP="00561655">
      <w:pPr>
        <w:pStyle w:val="NoSpacing"/>
      </w:pPr>
      <w:r>
        <w:tab/>
      </w:r>
      <w:r>
        <w:tab/>
        <w:t xml:space="preserve">Following the last CT meeting, the Clerk has been back to KALC regarding the </w:t>
      </w:r>
      <w:r w:rsidR="003579CD">
        <w:tab/>
      </w:r>
      <w:r w:rsidR="003579CD">
        <w:tab/>
      </w:r>
      <w:r w:rsidR="003579CD">
        <w:tab/>
      </w:r>
      <w:proofErr w:type="spellStart"/>
      <w:r>
        <w:t>Parishing</w:t>
      </w:r>
      <w:proofErr w:type="spellEnd"/>
      <w:r>
        <w:t xml:space="preserve"> of Margate. An email from Terry Martin of KALC made a point that “as </w:t>
      </w:r>
      <w:r w:rsidR="003579CD">
        <w:tab/>
      </w:r>
      <w:r w:rsidR="003579CD">
        <w:tab/>
      </w:r>
      <w:r w:rsidR="003579CD">
        <w:tab/>
      </w:r>
      <w:r>
        <w:t>Thanet District Council</w:t>
      </w:r>
      <w:r w:rsidR="003579CD">
        <w:t xml:space="preserve"> undertook a CGR of Margate over 2 years ago, then TDC </w:t>
      </w:r>
      <w:r w:rsidR="003579CD">
        <w:tab/>
      </w:r>
      <w:r w:rsidR="003579CD">
        <w:tab/>
      </w:r>
      <w:r w:rsidR="003579CD">
        <w:tab/>
        <w:t>could undertake another CGR on their own initiative”.</w:t>
      </w:r>
    </w:p>
    <w:p w14:paraId="615078CC" w14:textId="4D96F8B3" w:rsidR="003579CD" w:rsidRDefault="003579CD" w:rsidP="00561655">
      <w:pPr>
        <w:pStyle w:val="NoSpacing"/>
      </w:pPr>
      <w:r>
        <w:tab/>
      </w:r>
      <w:r>
        <w:tab/>
        <w:t xml:space="preserve">KALC have offered to come and meet the CT’s to discuss perishing in more detail. </w:t>
      </w:r>
      <w:r>
        <w:tab/>
      </w:r>
      <w:r>
        <w:tab/>
        <w:t>The Clerk would liaise and arrange a date for such visit.</w:t>
      </w:r>
    </w:p>
    <w:p w14:paraId="33CFD979" w14:textId="59A67C9E" w:rsidR="003579CD" w:rsidRDefault="003579CD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Civic Service and Trafalgar Day</w:t>
      </w:r>
    </w:p>
    <w:p w14:paraId="63079B7A" w14:textId="4EF88903" w:rsidR="003579CD" w:rsidRDefault="003579CD" w:rsidP="00561655">
      <w:pPr>
        <w:pStyle w:val="NoSpacing"/>
      </w:pPr>
      <w:r>
        <w:tab/>
      </w:r>
      <w:r>
        <w:tab/>
        <w:t xml:space="preserve">The date of the Mayor’s Civic service has had to be changed to </w:t>
      </w:r>
      <w:r>
        <w:rPr>
          <w:b/>
        </w:rPr>
        <w:t>21</w:t>
      </w:r>
      <w:r w:rsidRPr="003579CD">
        <w:rPr>
          <w:b/>
          <w:vertAlign w:val="superscript"/>
        </w:rPr>
        <w:t>st</w:t>
      </w:r>
      <w:r>
        <w:rPr>
          <w:b/>
        </w:rPr>
        <w:t xml:space="preserve"> October</w:t>
      </w:r>
      <w:r>
        <w:t xml:space="preserve">, which </w:t>
      </w:r>
      <w:r>
        <w:tab/>
      </w:r>
      <w:r>
        <w:tab/>
        <w:t>is Trafalgar Day. The Mayor asked for all CT’s to attend.</w:t>
      </w:r>
    </w:p>
    <w:p w14:paraId="2FAD0E8F" w14:textId="3DF60F19" w:rsidR="003579CD" w:rsidRPr="003579CD" w:rsidRDefault="003579CD" w:rsidP="00561655">
      <w:pPr>
        <w:pStyle w:val="NoSpacing"/>
        <w:rPr>
          <w:u w:val="single"/>
        </w:rPr>
      </w:pPr>
      <w:r>
        <w:lastRenderedPageBreak/>
        <w:tab/>
      </w:r>
      <w:r>
        <w:tab/>
      </w:r>
      <w:r>
        <w:rPr>
          <w:u w:val="single"/>
        </w:rPr>
        <w:t>Remembrance Sunday</w:t>
      </w:r>
    </w:p>
    <w:p w14:paraId="2AEFDCDB" w14:textId="200D1251" w:rsidR="003579CD" w:rsidRDefault="003579CD" w:rsidP="00561655">
      <w:pPr>
        <w:pStyle w:val="NoSpacing"/>
      </w:pPr>
      <w:r>
        <w:tab/>
      </w:r>
      <w:r>
        <w:tab/>
        <w:t xml:space="preserve">The Mayor stressed how important it is that </w:t>
      </w:r>
      <w:r>
        <w:rPr>
          <w:i/>
        </w:rPr>
        <w:t>all</w:t>
      </w:r>
      <w:r>
        <w:t xml:space="preserve"> Charter Trustees attend the </w:t>
      </w:r>
      <w:r>
        <w:tab/>
      </w:r>
      <w:r>
        <w:tab/>
      </w:r>
      <w:r>
        <w:tab/>
        <w:t>ceremony this year.</w:t>
      </w:r>
    </w:p>
    <w:p w14:paraId="3084797B" w14:textId="3AC3B58C" w:rsidR="006C6018" w:rsidRDefault="006C6018" w:rsidP="00561655">
      <w:pPr>
        <w:pStyle w:val="NoSpacing"/>
      </w:pPr>
      <w:r>
        <w:tab/>
      </w:r>
      <w:r>
        <w:tab/>
        <w:t xml:space="preserve">Cllr Tomlinson commented on TDC’s inadequate clearing of wreaths prior to last </w:t>
      </w:r>
      <w:r>
        <w:tab/>
      </w:r>
      <w:r>
        <w:tab/>
        <w:t>year’s event and expressed the hope that it would be better this year.</w:t>
      </w:r>
    </w:p>
    <w:p w14:paraId="2A4B0974" w14:textId="45EB3B02" w:rsidR="003579CD" w:rsidRDefault="003579CD" w:rsidP="00561655">
      <w:pPr>
        <w:pStyle w:val="NoSpacing"/>
      </w:pPr>
      <w:r>
        <w:tab/>
      </w:r>
      <w:r>
        <w:tab/>
      </w:r>
      <w:r>
        <w:rPr>
          <w:u w:val="single"/>
        </w:rPr>
        <w:t>Beacon Lighting</w:t>
      </w:r>
    </w:p>
    <w:p w14:paraId="6C4388AD" w14:textId="109DB022" w:rsidR="003579CD" w:rsidRDefault="003579CD" w:rsidP="00561655">
      <w:pPr>
        <w:pStyle w:val="NoSpacing"/>
      </w:pPr>
      <w:r>
        <w:tab/>
      </w:r>
      <w:r>
        <w:tab/>
        <w:t>At 7.00p.m., on 11</w:t>
      </w:r>
      <w:r w:rsidRPr="003579CD">
        <w:rPr>
          <w:vertAlign w:val="superscript"/>
        </w:rPr>
        <w:t>th</w:t>
      </w:r>
      <w:r>
        <w:t xml:space="preserve"> November, the beacon will be lit on Fort Hill followed by a small </w:t>
      </w:r>
    </w:p>
    <w:p w14:paraId="0C7AB8D5" w14:textId="78524BD8" w:rsidR="003579CD" w:rsidRDefault="003579CD" w:rsidP="00561655">
      <w:pPr>
        <w:pStyle w:val="NoSpacing"/>
      </w:pPr>
      <w:r>
        <w:tab/>
      </w:r>
      <w:r>
        <w:tab/>
        <w:t>event at the Britannia; nibbles and songs. Please try and attend.</w:t>
      </w:r>
    </w:p>
    <w:p w14:paraId="08349668" w14:textId="6DE96AB2" w:rsidR="003579CD" w:rsidRDefault="003579CD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Poppy Appeal</w:t>
      </w:r>
    </w:p>
    <w:p w14:paraId="2EAF243A" w14:textId="6DCE2DB4" w:rsidR="003579CD" w:rsidRDefault="003579CD" w:rsidP="00561655">
      <w:pPr>
        <w:pStyle w:val="NoSpacing"/>
      </w:pPr>
      <w:r>
        <w:tab/>
      </w:r>
      <w:r>
        <w:tab/>
        <w:t>E</w:t>
      </w:r>
      <w:r w:rsidR="006C6018">
        <w:t xml:space="preserve">very year a Festival of Remembrance on behalf of the Royal British Legion is held at </w:t>
      </w:r>
      <w:r w:rsidR="006C6018">
        <w:tab/>
      </w:r>
      <w:r w:rsidR="006C6018">
        <w:tab/>
        <w:t xml:space="preserve">the Winter Gardens. Tickets cost £8.50 each and 12 are booked by the Civic office </w:t>
      </w:r>
      <w:r w:rsidR="006C6018">
        <w:tab/>
      </w:r>
      <w:r w:rsidR="006C6018">
        <w:tab/>
        <w:t>for sale to Charter Trustees. Please let the office know if you would like tickets.</w:t>
      </w:r>
    </w:p>
    <w:p w14:paraId="19BC4E40" w14:textId="5F357B1E" w:rsidR="006C6018" w:rsidRDefault="006C6018" w:rsidP="00561655">
      <w:pPr>
        <w:pStyle w:val="NoSpacing"/>
      </w:pPr>
      <w:r>
        <w:tab/>
      </w:r>
      <w:r>
        <w:tab/>
      </w:r>
      <w:r>
        <w:rPr>
          <w:u w:val="single"/>
        </w:rPr>
        <w:t>Events</w:t>
      </w:r>
    </w:p>
    <w:p w14:paraId="21C1154D" w14:textId="334800F5" w:rsidR="006C6018" w:rsidRDefault="006C6018" w:rsidP="00561655">
      <w:pPr>
        <w:pStyle w:val="NoSpacing"/>
      </w:pPr>
      <w:r>
        <w:tab/>
      </w:r>
      <w:r>
        <w:tab/>
        <w:t xml:space="preserve">In conjunction with Looking Ahead, a Macmillan Coffee morning is being arranged </w:t>
      </w:r>
      <w:r>
        <w:tab/>
      </w:r>
      <w:r>
        <w:tab/>
        <w:t>for 28</w:t>
      </w:r>
      <w:r w:rsidRPr="006C6018">
        <w:rPr>
          <w:vertAlign w:val="superscript"/>
        </w:rPr>
        <w:t>th</w:t>
      </w:r>
      <w:r>
        <w:t xml:space="preserve"> September between 10.30 and 1.30. The Mayor will be attending. Please </w:t>
      </w:r>
      <w:r>
        <w:tab/>
      </w:r>
      <w:r>
        <w:tab/>
        <w:t xml:space="preserve">come and add your support. </w:t>
      </w:r>
    </w:p>
    <w:p w14:paraId="6C597E42" w14:textId="4A478F0C" w:rsidR="006C6018" w:rsidRDefault="006C6018" w:rsidP="00561655">
      <w:pPr>
        <w:pStyle w:val="NoSpacing"/>
      </w:pPr>
      <w:r>
        <w:tab/>
      </w:r>
      <w:r>
        <w:tab/>
        <w:t xml:space="preserve">The Civic Service, Remembrance Sunday and Beacon lighting had already been </w:t>
      </w:r>
      <w:r>
        <w:tab/>
      </w:r>
      <w:r>
        <w:tab/>
      </w:r>
      <w:r>
        <w:tab/>
        <w:t>discussed.</w:t>
      </w:r>
    </w:p>
    <w:p w14:paraId="36479920" w14:textId="75CC99BD" w:rsidR="006C6018" w:rsidRDefault="006C6018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The Mayor’s Ball</w:t>
      </w:r>
    </w:p>
    <w:p w14:paraId="4532EA69" w14:textId="3D9CF0E7" w:rsidR="006C6018" w:rsidRDefault="006C6018" w:rsidP="00561655">
      <w:pPr>
        <w:pStyle w:val="NoSpacing"/>
      </w:pPr>
      <w:r>
        <w:tab/>
      </w:r>
      <w:r>
        <w:tab/>
        <w:t>Will be held on Saturday 24</w:t>
      </w:r>
      <w:r w:rsidRPr="006C6018">
        <w:rPr>
          <w:vertAlign w:val="superscript"/>
        </w:rPr>
        <w:t>th</w:t>
      </w:r>
      <w:r>
        <w:t xml:space="preserve"> November at the Winter Gardens. Tickets are on sale </w:t>
      </w:r>
      <w:r>
        <w:tab/>
      </w:r>
      <w:r>
        <w:tab/>
        <w:t xml:space="preserve">at £32.50 each, there’s a nice menu and music will be provided by Coco. The </w:t>
      </w:r>
      <w:r>
        <w:tab/>
      </w:r>
      <w:r>
        <w:tab/>
      </w:r>
      <w:r>
        <w:tab/>
        <w:t>Mayor’s chosen charities for this year are the RNLI and Pilgrims Hospice.</w:t>
      </w:r>
    </w:p>
    <w:p w14:paraId="48D29014" w14:textId="50EE3804" w:rsidR="006C6018" w:rsidRDefault="006C6018" w:rsidP="00561655">
      <w:pPr>
        <w:pStyle w:val="NoSpacing"/>
      </w:pPr>
    </w:p>
    <w:p w14:paraId="5DE7C8BE" w14:textId="77777777" w:rsidR="006C6018" w:rsidRDefault="006C6018" w:rsidP="00561655">
      <w:pPr>
        <w:pStyle w:val="NoSpacing"/>
      </w:pPr>
    </w:p>
    <w:p w14:paraId="64638C2E" w14:textId="5A05B872" w:rsidR="006C6018" w:rsidRDefault="006C6018" w:rsidP="00561655">
      <w:pPr>
        <w:pStyle w:val="NoSpacing"/>
      </w:pPr>
    </w:p>
    <w:p w14:paraId="2881D14C" w14:textId="7BA4A44A" w:rsidR="006C6018" w:rsidRDefault="006C6018" w:rsidP="00561655">
      <w:pPr>
        <w:pStyle w:val="NoSpacing"/>
      </w:pPr>
      <w:r>
        <w:rPr>
          <w:b/>
          <w:u w:val="single"/>
        </w:rPr>
        <w:t>Minute 10</w:t>
      </w:r>
      <w:r>
        <w:tab/>
      </w:r>
      <w:r>
        <w:rPr>
          <w:b/>
          <w:u w:val="single"/>
        </w:rPr>
        <w:t>Office and Finance Report</w:t>
      </w:r>
    </w:p>
    <w:p w14:paraId="763FA6D0" w14:textId="2B1326AE" w:rsidR="006C6018" w:rsidRDefault="006C6018" w:rsidP="00561655">
      <w:pPr>
        <w:pStyle w:val="NoSpacing"/>
      </w:pPr>
      <w:r>
        <w:tab/>
      </w:r>
      <w:r>
        <w:tab/>
      </w:r>
      <w:r>
        <w:rPr>
          <w:u w:val="single"/>
        </w:rPr>
        <w:t>Auditor’s Report</w:t>
      </w:r>
    </w:p>
    <w:p w14:paraId="18BFB176" w14:textId="64CEA848" w:rsidR="006C6018" w:rsidRDefault="006C6018" w:rsidP="00561655">
      <w:pPr>
        <w:pStyle w:val="NoSpacing"/>
      </w:pPr>
      <w:r>
        <w:tab/>
      </w:r>
      <w:r>
        <w:tab/>
      </w:r>
      <w:r w:rsidR="009F2858">
        <w:t>This matter was deferred from the meeting of 9</w:t>
      </w:r>
      <w:r w:rsidR="009F2858" w:rsidRPr="009F2858">
        <w:rPr>
          <w:vertAlign w:val="superscript"/>
        </w:rPr>
        <w:t>th</w:t>
      </w:r>
      <w:r w:rsidR="009F2858">
        <w:t xml:space="preserve"> July. The Auditor has given the </w:t>
      </w:r>
      <w:r w:rsidR="009F2858">
        <w:tab/>
      </w:r>
      <w:r w:rsidR="009F2858">
        <w:tab/>
        <w:t>Final Accounts for 2017-2018 a clean bill of health.</w:t>
      </w:r>
    </w:p>
    <w:p w14:paraId="671AB848" w14:textId="17987726" w:rsidR="009F2858" w:rsidRDefault="009F2858" w:rsidP="00561655">
      <w:pPr>
        <w:pStyle w:val="NoSpacing"/>
      </w:pPr>
      <w:r>
        <w:tab/>
      </w:r>
      <w:r>
        <w:tab/>
        <w:t>Proposed Acceptance of the Report:</w:t>
      </w:r>
      <w:r>
        <w:tab/>
        <w:t>Cllr I. Johnston</w:t>
      </w:r>
    </w:p>
    <w:p w14:paraId="4F1FBACE" w14:textId="30306F85" w:rsidR="009F2858" w:rsidRDefault="009F2858" w:rsidP="00561655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  <w:t>Cllr M Tomlinson</w:t>
      </w:r>
    </w:p>
    <w:p w14:paraId="4D330474" w14:textId="6CA03ABB" w:rsidR="009F2858" w:rsidRDefault="009F2858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con.</w:t>
      </w:r>
    </w:p>
    <w:p w14:paraId="59FA0DDF" w14:textId="34D08109" w:rsidR="009F2858" w:rsidRDefault="009F2858" w:rsidP="00561655">
      <w:pPr>
        <w:pStyle w:val="NoSpacing"/>
      </w:pPr>
      <w:r>
        <w:tab/>
      </w:r>
      <w:r>
        <w:tab/>
        <w:t xml:space="preserve">Cllr Johnston proposed that the CT’s should give thanks to the Clerk for all her hard </w:t>
      </w:r>
      <w:r>
        <w:tab/>
      </w:r>
      <w:r>
        <w:tab/>
        <w:t>work.</w:t>
      </w:r>
    </w:p>
    <w:p w14:paraId="3DF2FD3A" w14:textId="0DACBE23" w:rsidR="009F2858" w:rsidRDefault="009F2858" w:rsidP="00561655">
      <w:pPr>
        <w:pStyle w:val="NoSpacing"/>
      </w:pPr>
      <w:r>
        <w:tab/>
      </w:r>
      <w:r>
        <w:tab/>
      </w:r>
      <w:r>
        <w:rPr>
          <w:u w:val="single"/>
        </w:rPr>
        <w:t>External Auditor’s Report</w:t>
      </w:r>
    </w:p>
    <w:p w14:paraId="3706E9F5" w14:textId="06D89452" w:rsidR="009F2858" w:rsidRDefault="009F2858" w:rsidP="00561655">
      <w:pPr>
        <w:pStyle w:val="NoSpacing"/>
      </w:pPr>
      <w:r>
        <w:tab/>
      </w:r>
      <w:r>
        <w:tab/>
        <w:t xml:space="preserve">The Report from the External Auditor has been received and the accounts for the </w:t>
      </w:r>
      <w:r>
        <w:tab/>
      </w:r>
      <w:r>
        <w:tab/>
        <w:t>year 2017-2018 have been signed off without comment.</w:t>
      </w:r>
    </w:p>
    <w:p w14:paraId="3DBEBFC4" w14:textId="1980603E" w:rsidR="009F2858" w:rsidRDefault="009F2858" w:rsidP="00561655">
      <w:pPr>
        <w:pStyle w:val="NoSpacing"/>
      </w:pPr>
      <w:r>
        <w:tab/>
      </w:r>
      <w:r>
        <w:tab/>
        <w:t>Proposed Acceptance of the Report:</w:t>
      </w:r>
      <w:r>
        <w:tab/>
        <w:t>Cllr L. Potts</w:t>
      </w:r>
    </w:p>
    <w:p w14:paraId="6CF8EE42" w14:textId="07C8D037" w:rsidR="009F2858" w:rsidRDefault="009F2858" w:rsidP="00561655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  <w:t>Cllr I. Johnston</w:t>
      </w:r>
    </w:p>
    <w:p w14:paraId="3DE88D85" w14:textId="000E0210" w:rsidR="009F2858" w:rsidRDefault="009F2858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471CA00" w14:textId="1D52A0D7" w:rsidR="009F2858" w:rsidRDefault="009F2858" w:rsidP="00561655">
      <w:pPr>
        <w:pStyle w:val="NoSpacing"/>
      </w:pPr>
      <w:r>
        <w:tab/>
      </w:r>
      <w:r>
        <w:tab/>
      </w:r>
      <w:r w:rsidR="00EB1C5A">
        <w:rPr>
          <w:u w:val="single"/>
        </w:rPr>
        <w:t>Cash Book and Variances</w:t>
      </w:r>
    </w:p>
    <w:p w14:paraId="05F111BB" w14:textId="4C8A7B3F" w:rsidR="00EB1C5A" w:rsidRDefault="00EB1C5A" w:rsidP="00561655">
      <w:pPr>
        <w:pStyle w:val="NoSpacing"/>
      </w:pPr>
      <w:r>
        <w:tab/>
      </w:r>
      <w:r>
        <w:tab/>
      </w:r>
      <w:r w:rsidR="000B46D4">
        <w:t xml:space="preserve">Details of the payments for each month were presented (had already been sent </w:t>
      </w:r>
      <w:r w:rsidR="000B46D4">
        <w:tab/>
      </w:r>
      <w:r w:rsidR="000B46D4">
        <w:tab/>
      </w:r>
      <w:r w:rsidR="000B46D4">
        <w:tab/>
        <w:t>electronically), together with the Trial Balance to 31</w:t>
      </w:r>
      <w:r w:rsidR="000B46D4" w:rsidRPr="000B46D4">
        <w:rPr>
          <w:vertAlign w:val="superscript"/>
        </w:rPr>
        <w:t>st</w:t>
      </w:r>
      <w:r w:rsidR="000B46D4">
        <w:t xml:space="preserve"> August. There were no notable </w:t>
      </w:r>
      <w:r w:rsidR="000B46D4">
        <w:tab/>
      </w:r>
      <w:r w:rsidR="000B46D4">
        <w:tab/>
        <w:t xml:space="preserve">variances as at the end of the first quarter. </w:t>
      </w:r>
    </w:p>
    <w:p w14:paraId="77A6F05B" w14:textId="5F512EF2" w:rsidR="000B46D4" w:rsidRDefault="000B46D4" w:rsidP="00561655">
      <w:pPr>
        <w:pStyle w:val="NoSpacing"/>
      </w:pPr>
      <w:r>
        <w:tab/>
      </w:r>
      <w:r>
        <w:tab/>
        <w:t>Proposed acceptance of the reports:</w:t>
      </w:r>
      <w:r>
        <w:tab/>
        <w:t>Cllr Johnston</w:t>
      </w:r>
    </w:p>
    <w:p w14:paraId="4882D27B" w14:textId="1CF7610B" w:rsidR="000B46D4" w:rsidRDefault="000B46D4" w:rsidP="00561655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  <w:t>Cllr Tomlinson</w:t>
      </w:r>
    </w:p>
    <w:p w14:paraId="5952A9A7" w14:textId="6A3F9C03" w:rsidR="000B46D4" w:rsidRDefault="000B46D4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255101D9" w14:textId="5757C3AB" w:rsidR="000B46D4" w:rsidRDefault="000B46D4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Margate Carnival Accounts</w:t>
      </w:r>
    </w:p>
    <w:p w14:paraId="5CFA4D36" w14:textId="6F5CEEE5" w:rsidR="000B46D4" w:rsidRDefault="000B46D4" w:rsidP="00561655">
      <w:pPr>
        <w:pStyle w:val="NoSpacing"/>
      </w:pPr>
      <w:r>
        <w:tab/>
      </w:r>
      <w:r>
        <w:tab/>
        <w:t>The accounts of Margate Carnival, deferred from July, were tabled.</w:t>
      </w:r>
    </w:p>
    <w:p w14:paraId="5B45CAFD" w14:textId="78D36F02" w:rsidR="000B46D4" w:rsidRDefault="000B46D4" w:rsidP="00561655">
      <w:pPr>
        <w:pStyle w:val="NoSpacing"/>
      </w:pPr>
      <w:r>
        <w:tab/>
      </w:r>
      <w:r>
        <w:tab/>
        <w:t>It was noted that there was no mention of any funding from TDC. Was this correct?</w:t>
      </w:r>
    </w:p>
    <w:p w14:paraId="62568733" w14:textId="02EE4E3D" w:rsidR="000B46D4" w:rsidRDefault="000B46D4" w:rsidP="00561655">
      <w:pPr>
        <w:pStyle w:val="NoSpacing"/>
      </w:pPr>
      <w:r>
        <w:tab/>
      </w:r>
      <w:r>
        <w:tab/>
        <w:t>The accounts were felt to be inadequate and not supported by receipts and invoices</w:t>
      </w:r>
    </w:p>
    <w:p w14:paraId="0B3C3AD4" w14:textId="69DF3814" w:rsidR="000B46D4" w:rsidRDefault="000B46D4" w:rsidP="00561655">
      <w:pPr>
        <w:pStyle w:val="NoSpacing"/>
      </w:pPr>
      <w:r>
        <w:lastRenderedPageBreak/>
        <w:tab/>
      </w:r>
      <w:r>
        <w:tab/>
        <w:t xml:space="preserve">Cllr Johnston stated that there had been a lot of mention on carnival day about </w:t>
      </w:r>
      <w:proofErr w:type="spellStart"/>
      <w:r>
        <w:t>ther</w:t>
      </w:r>
      <w:proofErr w:type="spellEnd"/>
      <w:r>
        <w:t xml:space="preserve"> </w:t>
      </w:r>
      <w:r>
        <w:tab/>
      </w:r>
      <w:r>
        <w:tab/>
        <w:t>support of Showboat, but not about the Margate Charter Trustee support.</w:t>
      </w:r>
    </w:p>
    <w:p w14:paraId="3377341A" w14:textId="5EF69B33" w:rsidR="000B46D4" w:rsidRPr="000B46D4" w:rsidRDefault="000B46D4" w:rsidP="00561655">
      <w:pPr>
        <w:pStyle w:val="NoSpacing"/>
      </w:pPr>
      <w:r>
        <w:tab/>
      </w:r>
      <w:r>
        <w:tab/>
        <w:t>We do need to know in advance what will be happening next year</w:t>
      </w:r>
    </w:p>
    <w:p w14:paraId="29CFC201" w14:textId="35ACE857" w:rsidR="000B46D4" w:rsidRDefault="000B46D4" w:rsidP="00561655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Community Page on website</w:t>
      </w:r>
    </w:p>
    <w:p w14:paraId="455A3243" w14:textId="4B464C18" w:rsidR="000B46D4" w:rsidRDefault="000B46D4" w:rsidP="00561655">
      <w:pPr>
        <w:pStyle w:val="NoSpacing"/>
      </w:pPr>
      <w:r>
        <w:tab/>
      </w:r>
      <w:r>
        <w:tab/>
        <w:t>The Clerk suggested Charter Trustees may like to consider putting a ‘Communit</w:t>
      </w:r>
      <w:r w:rsidR="00F3718F">
        <w:t>y</w:t>
      </w:r>
      <w:r>
        <w:tab/>
      </w:r>
      <w:r w:rsidR="00F3718F">
        <w:tab/>
      </w:r>
      <w:r w:rsidR="00F3718F">
        <w:tab/>
      </w:r>
      <w:r>
        <w:t xml:space="preserve">Page’ on our website where organisations such as Sea Cadets, can advise of </w:t>
      </w:r>
      <w:r>
        <w:tab/>
      </w:r>
      <w:r>
        <w:tab/>
      </w:r>
      <w:r>
        <w:tab/>
        <w:t xml:space="preserve">forthcoming events. Content for upload would have to be passed by the Civic Office </w:t>
      </w:r>
      <w:r>
        <w:tab/>
      </w:r>
      <w:r>
        <w:tab/>
        <w:t xml:space="preserve">for suitability and would be open to community- based organisations only. The </w:t>
      </w:r>
      <w:r>
        <w:tab/>
      </w:r>
      <w:r>
        <w:tab/>
      </w:r>
      <w:r>
        <w:tab/>
        <w:t>Charter Trustees gave approval to this.</w:t>
      </w:r>
    </w:p>
    <w:p w14:paraId="0C6DD4C7" w14:textId="46650F40" w:rsidR="000B46D4" w:rsidRDefault="000B46D4" w:rsidP="00561655">
      <w:pPr>
        <w:pStyle w:val="NoSpacing"/>
      </w:pPr>
      <w:r>
        <w:tab/>
      </w:r>
      <w:r>
        <w:tab/>
      </w:r>
      <w:r>
        <w:rPr>
          <w:u w:val="single"/>
        </w:rPr>
        <w:t>Media Centre</w:t>
      </w:r>
    </w:p>
    <w:p w14:paraId="2E06D51B" w14:textId="1AE90F2E" w:rsidR="000B46D4" w:rsidRPr="000B46D4" w:rsidRDefault="000B46D4" w:rsidP="00561655">
      <w:pPr>
        <w:pStyle w:val="NoSpacing"/>
      </w:pPr>
      <w:r>
        <w:tab/>
      </w:r>
      <w:r>
        <w:tab/>
        <w:t xml:space="preserve">Saunders have been asked to quote for replacing the lights in the office/committee </w:t>
      </w:r>
      <w:r>
        <w:tab/>
      </w:r>
      <w:r>
        <w:tab/>
        <w:t xml:space="preserve">room and cleaning the diffusers in the Mayor’s Parlour. They have also been asked </w:t>
      </w:r>
      <w:r>
        <w:tab/>
      </w:r>
      <w:r>
        <w:tab/>
        <w:t>to quote for PAT testing.</w:t>
      </w:r>
    </w:p>
    <w:p w14:paraId="5FC20795" w14:textId="6B8EA552" w:rsidR="000B46D4" w:rsidRDefault="000B46D4" w:rsidP="00561655">
      <w:pPr>
        <w:pStyle w:val="NoSpacing"/>
      </w:pPr>
      <w:r>
        <w:tab/>
      </w:r>
      <w:r>
        <w:tab/>
        <w:t xml:space="preserve">The Clerk has not received a reply to her letter in response to our Landlord’s email </w:t>
      </w:r>
      <w:r>
        <w:tab/>
      </w:r>
      <w:r>
        <w:tab/>
        <w:t>regarding decoration.</w:t>
      </w:r>
    </w:p>
    <w:p w14:paraId="5A6931B3" w14:textId="767F840F" w:rsidR="000B46D4" w:rsidRDefault="000B46D4" w:rsidP="00561655">
      <w:pPr>
        <w:pStyle w:val="NoSpacing"/>
      </w:pPr>
      <w:r>
        <w:tab/>
      </w:r>
      <w:r>
        <w:tab/>
        <w:t xml:space="preserve">The Clerk had received an email from Tim Hewitt (TDC) who was unaware we had </w:t>
      </w:r>
      <w:r w:rsidR="00BD55E8">
        <w:tab/>
      </w:r>
      <w:r w:rsidR="00BD55E8">
        <w:tab/>
      </w:r>
      <w:r>
        <w:t>not been notified of the rent increase. He will reply on return from leave.</w:t>
      </w:r>
    </w:p>
    <w:p w14:paraId="14FA39A6" w14:textId="0AAC7CC9" w:rsidR="00BD55E8" w:rsidRDefault="00BD55E8" w:rsidP="00561655">
      <w:pPr>
        <w:pStyle w:val="NoSpacing"/>
      </w:pPr>
      <w:r>
        <w:tab/>
      </w:r>
      <w:r>
        <w:tab/>
        <w:t xml:space="preserve">The CT’s are still receiving invoices from TDC reflecting the rent increase, despite </w:t>
      </w:r>
      <w:r>
        <w:tab/>
      </w:r>
      <w:r>
        <w:tab/>
        <w:t>agreeing to put a hold on the demands.</w:t>
      </w:r>
    </w:p>
    <w:p w14:paraId="163BE6E4" w14:textId="4FD14CF9" w:rsidR="00BD55E8" w:rsidRDefault="00BD55E8" w:rsidP="00561655">
      <w:pPr>
        <w:pStyle w:val="NoSpacing"/>
      </w:pPr>
      <w:r>
        <w:tab/>
      </w:r>
      <w:r>
        <w:tab/>
      </w:r>
      <w:r>
        <w:rPr>
          <w:u w:val="single"/>
        </w:rPr>
        <w:t>Wi-Fi</w:t>
      </w:r>
    </w:p>
    <w:p w14:paraId="5A430A9D" w14:textId="14A9BBF5" w:rsidR="00BD55E8" w:rsidRDefault="00BD55E8" w:rsidP="00561655">
      <w:pPr>
        <w:pStyle w:val="NoSpacing"/>
        <w:rPr>
          <w:b/>
        </w:rPr>
      </w:pPr>
      <w:r>
        <w:tab/>
      </w:r>
      <w:r>
        <w:tab/>
        <w:t>Wi-fi has been installed</w:t>
      </w:r>
      <w:r w:rsidR="00D852E4">
        <w:t xml:space="preserve"> in the office. </w:t>
      </w:r>
      <w:r>
        <w:t xml:space="preserve"> Code </w:t>
      </w:r>
      <w:r>
        <w:rPr>
          <w:b/>
        </w:rPr>
        <w:t>Wireless901.</w:t>
      </w:r>
    </w:p>
    <w:p w14:paraId="7E4CD2BE" w14:textId="2A3AB47C" w:rsidR="00BD55E8" w:rsidRDefault="00BD55E8" w:rsidP="00561655">
      <w:pPr>
        <w:pStyle w:val="NoSpacing"/>
        <w:rPr>
          <w:u w:val="single"/>
        </w:rPr>
      </w:pPr>
      <w:r>
        <w:rPr>
          <w:b/>
        </w:rPr>
        <w:tab/>
      </w:r>
      <w:r>
        <w:rPr>
          <w:b/>
        </w:rPr>
        <w:tab/>
      </w:r>
      <w:r w:rsidR="002B6092">
        <w:rPr>
          <w:u w:val="single"/>
        </w:rPr>
        <w:t>Flagpoles/Honours Board/Charter/Xmas Lights</w:t>
      </w:r>
    </w:p>
    <w:p w14:paraId="292AC4A7" w14:textId="72E399F1" w:rsidR="002B6092" w:rsidRDefault="002B6092" w:rsidP="00561655">
      <w:pPr>
        <w:pStyle w:val="NoSpacing"/>
      </w:pPr>
      <w:r>
        <w:tab/>
      </w:r>
      <w:r>
        <w:tab/>
      </w:r>
      <w:r w:rsidR="004316E2">
        <w:t>The following are for the Charter Trustees to start considering:</w:t>
      </w:r>
    </w:p>
    <w:p w14:paraId="20959F0D" w14:textId="67700C1F" w:rsidR="004316E2" w:rsidRDefault="004316E2" w:rsidP="00561655">
      <w:pPr>
        <w:pStyle w:val="NoSpacing"/>
      </w:pPr>
      <w:r>
        <w:tab/>
      </w:r>
      <w:r>
        <w:tab/>
        <w:t xml:space="preserve">A new honours board may be required </w:t>
      </w:r>
      <w:r w:rsidR="000024B0">
        <w:t>after this year – budget implications</w:t>
      </w:r>
    </w:p>
    <w:p w14:paraId="508DECB5" w14:textId="6FBEC7B9" w:rsidR="000024B0" w:rsidRDefault="000024B0" w:rsidP="00561655">
      <w:pPr>
        <w:pStyle w:val="NoSpacing"/>
      </w:pPr>
    </w:p>
    <w:p w14:paraId="0500FA99" w14:textId="47F1B9A1" w:rsidR="000024B0" w:rsidRPr="002B6092" w:rsidRDefault="000024B0" w:rsidP="00561655">
      <w:pPr>
        <w:pStyle w:val="NoSpacing"/>
      </w:pPr>
      <w:r>
        <w:tab/>
      </w:r>
      <w:r>
        <w:tab/>
        <w:t xml:space="preserve">The flag pole at the </w:t>
      </w:r>
      <w:proofErr w:type="spellStart"/>
      <w:r>
        <w:t>Nayland</w:t>
      </w:r>
      <w:proofErr w:type="spellEnd"/>
      <w:r>
        <w:t xml:space="preserve"> Rock (Possibly using s137 monies), belongs to the </w:t>
      </w:r>
      <w:r w:rsidR="00DE4496">
        <w:tab/>
      </w:r>
      <w:r w:rsidR="00DE4496">
        <w:tab/>
      </w:r>
      <w:r w:rsidR="00DE4496">
        <w:tab/>
      </w:r>
      <w:r>
        <w:t xml:space="preserve">Charter Trustees. From our records it would appear the flagpole has not been </w:t>
      </w:r>
      <w:r w:rsidR="00DE4496">
        <w:tab/>
      </w:r>
      <w:r w:rsidR="00DE4496">
        <w:tab/>
      </w:r>
      <w:r w:rsidR="00DE4496">
        <w:tab/>
      </w:r>
      <w:r w:rsidR="00F3718F">
        <w:t xml:space="preserve">inspected since at least 2011 (if then) and there is no annual maintenance contract </w:t>
      </w:r>
      <w:r w:rsidR="00DE4496">
        <w:tab/>
      </w:r>
      <w:r w:rsidR="00DE4496">
        <w:tab/>
      </w:r>
      <w:r w:rsidR="00F3718F">
        <w:t>in place</w:t>
      </w:r>
      <w:r w:rsidR="00DE4496">
        <w:t>. Charter Trustees may like to consider this.</w:t>
      </w:r>
    </w:p>
    <w:p w14:paraId="1553AB37" w14:textId="1F6B1FBF" w:rsidR="006C6018" w:rsidRDefault="006C6018" w:rsidP="00561655">
      <w:pPr>
        <w:pStyle w:val="NoSpacing"/>
      </w:pPr>
    </w:p>
    <w:p w14:paraId="6BAD9616" w14:textId="19D99B84" w:rsidR="00DE4496" w:rsidRDefault="00DE4496" w:rsidP="00561655">
      <w:pPr>
        <w:pStyle w:val="NoSpacing"/>
      </w:pPr>
      <w:r>
        <w:tab/>
      </w:r>
      <w:r>
        <w:tab/>
        <w:t>For many years, Cllr Mick Tomlinson</w:t>
      </w:r>
      <w:r w:rsidR="0005236F">
        <w:t xml:space="preserve"> and Shirley have raised and lowered flags at the </w:t>
      </w:r>
      <w:r w:rsidR="004C3F4E">
        <w:tab/>
      </w:r>
      <w:r w:rsidR="004C3F4E">
        <w:tab/>
      </w:r>
      <w:proofErr w:type="spellStart"/>
      <w:r w:rsidR="0005236F">
        <w:t>Nayland</w:t>
      </w:r>
      <w:proofErr w:type="spellEnd"/>
      <w:r w:rsidR="0005236F">
        <w:t xml:space="preserve"> Rock at no cost to the CT’s. However, Cllr Tomlinson cannot continue doing </w:t>
      </w:r>
      <w:r w:rsidR="004C3F4E">
        <w:tab/>
      </w:r>
      <w:r w:rsidR="004C3F4E">
        <w:tab/>
      </w:r>
      <w:r w:rsidR="0005236F">
        <w:t>this indefin</w:t>
      </w:r>
      <w:r w:rsidR="005F5337">
        <w:t xml:space="preserve">itely and the Charter Trustees will have to start considering the </w:t>
      </w:r>
      <w:r w:rsidR="004C3F4E">
        <w:tab/>
      </w:r>
      <w:r w:rsidR="004C3F4E">
        <w:tab/>
      </w:r>
      <w:r w:rsidR="004C3F4E">
        <w:tab/>
      </w:r>
      <w:r w:rsidR="005F5337">
        <w:t>practicalities involved in flag-handling</w:t>
      </w:r>
      <w:r w:rsidR="004C3F4E">
        <w:t xml:space="preserve"> and probable costs involved bearing in mind it </w:t>
      </w:r>
      <w:r w:rsidR="004C3F4E">
        <w:tab/>
      </w:r>
      <w:r w:rsidR="004C3F4E">
        <w:tab/>
        <w:t>is a two-person task.</w:t>
      </w:r>
    </w:p>
    <w:p w14:paraId="4C2FCAE1" w14:textId="70B1C7F7" w:rsidR="004C3F4E" w:rsidRDefault="004C3F4E" w:rsidP="00561655">
      <w:pPr>
        <w:pStyle w:val="NoSpacing"/>
      </w:pPr>
      <w:r>
        <w:tab/>
      </w:r>
      <w:r>
        <w:tab/>
      </w:r>
    </w:p>
    <w:p w14:paraId="6F514663" w14:textId="5332329B" w:rsidR="006C2699" w:rsidRDefault="006C2699" w:rsidP="00561655">
      <w:pPr>
        <w:pStyle w:val="NoSpacing"/>
      </w:pPr>
      <w:r>
        <w:tab/>
      </w:r>
      <w:r>
        <w:tab/>
        <w:t xml:space="preserve">Charter Trustees will recall that £1000 was included in this year’s budget for the </w:t>
      </w:r>
      <w:r w:rsidR="00397DB3">
        <w:tab/>
      </w:r>
      <w:r w:rsidR="00397DB3">
        <w:tab/>
      </w:r>
      <w:r w:rsidR="00397DB3">
        <w:tab/>
      </w:r>
      <w:r>
        <w:t xml:space="preserve">restoration/conservation of Margate’s Charter. Caroline Lovely has inspected the </w:t>
      </w:r>
      <w:r w:rsidR="00397DB3">
        <w:tab/>
      </w:r>
      <w:r w:rsidR="00397DB3">
        <w:tab/>
      </w:r>
      <w:r>
        <w:t xml:space="preserve">Charter and unfortunately, it has been stuck to the backing with double-sided sticky </w:t>
      </w:r>
      <w:r w:rsidR="00397DB3">
        <w:tab/>
      </w:r>
      <w:r w:rsidR="00397DB3">
        <w:tab/>
      </w:r>
      <w:r>
        <w:t>tape and staples; the glue is causing leaching of the background colour. How</w:t>
      </w:r>
      <w:r w:rsidR="004213EF">
        <w:t>ever</w:t>
      </w:r>
      <w:r>
        <w:t xml:space="preserve">, </w:t>
      </w:r>
      <w:r w:rsidR="00397DB3">
        <w:tab/>
      </w:r>
      <w:r w:rsidR="00397DB3">
        <w:tab/>
      </w:r>
      <w:r>
        <w:t>being vellum</w:t>
      </w:r>
      <w:r w:rsidR="00397DB3">
        <w:t xml:space="preserve">, it would cause more damage to try and rectify this. Caroline’s advice is </w:t>
      </w:r>
      <w:r w:rsidR="00397DB3">
        <w:tab/>
      </w:r>
      <w:r w:rsidR="00397DB3">
        <w:tab/>
        <w:t xml:space="preserve">to replace the glass with anti-UVA glass to prevent further fading due to sunlight but </w:t>
      </w:r>
      <w:r w:rsidR="00397DB3">
        <w:tab/>
      </w:r>
      <w:r w:rsidR="00397DB3">
        <w:tab/>
        <w:t xml:space="preserve">not to attempt to remove the Charter from its backing. Charter Trustees may like to </w:t>
      </w:r>
      <w:r w:rsidR="00397DB3">
        <w:tab/>
      </w:r>
      <w:r w:rsidR="00397DB3">
        <w:tab/>
        <w:t xml:space="preserve">consider having a smaller copy of the Charter wording produced to enable the </w:t>
      </w:r>
      <w:r w:rsidR="00397DB3">
        <w:tab/>
      </w:r>
      <w:r w:rsidR="00397DB3">
        <w:tab/>
      </w:r>
      <w:r w:rsidR="00397DB3">
        <w:tab/>
        <w:t>Charter to be read.</w:t>
      </w:r>
    </w:p>
    <w:p w14:paraId="47CC3994" w14:textId="00C9B15F" w:rsidR="00397DB3" w:rsidRDefault="00397DB3" w:rsidP="00561655">
      <w:pPr>
        <w:pStyle w:val="NoSpacing"/>
      </w:pPr>
    </w:p>
    <w:p w14:paraId="54A62B61" w14:textId="25C335CE" w:rsidR="00397DB3" w:rsidRDefault="00397DB3" w:rsidP="00561655">
      <w:pPr>
        <w:pStyle w:val="NoSpacing"/>
      </w:pPr>
      <w:r>
        <w:tab/>
      </w:r>
      <w:r>
        <w:tab/>
        <w:t xml:space="preserve">We have today received a quote from Saunders for the Xmas </w:t>
      </w:r>
      <w:r w:rsidR="00D2646B">
        <w:t xml:space="preserve">lights; there are </w:t>
      </w:r>
      <w:r w:rsidR="00D2646B">
        <w:tab/>
      </w:r>
      <w:r w:rsidR="00D2646B">
        <w:tab/>
      </w:r>
      <w:r w:rsidR="00D2646B">
        <w:tab/>
        <w:t>different options for the Charter Trustees to consider</w:t>
      </w:r>
      <w:r w:rsidR="008C0934">
        <w:t>.</w:t>
      </w:r>
    </w:p>
    <w:p w14:paraId="4CF3F986" w14:textId="3E4FBA61" w:rsidR="008C0934" w:rsidRDefault="008C0934" w:rsidP="00561655">
      <w:pPr>
        <w:pStyle w:val="NoSpacing"/>
      </w:pPr>
      <w:r>
        <w:tab/>
      </w:r>
      <w:r>
        <w:tab/>
        <w:t xml:space="preserve">Cllr Jaye-Jones requested 3 quotes be obtained. The final decision to be left to the </w:t>
      </w:r>
      <w:r>
        <w:tab/>
      </w:r>
      <w:r>
        <w:tab/>
        <w:t>Executive</w:t>
      </w:r>
      <w:r w:rsidR="0042059E">
        <w:t xml:space="preserve"> and Finance </w:t>
      </w:r>
      <w:proofErr w:type="gramStart"/>
      <w:r w:rsidR="0042059E">
        <w:t xml:space="preserve">committees </w:t>
      </w:r>
      <w:r>
        <w:t xml:space="preserve"> to</w:t>
      </w:r>
      <w:proofErr w:type="gramEnd"/>
      <w:r>
        <w:t xml:space="preserve"> agree.</w:t>
      </w:r>
    </w:p>
    <w:p w14:paraId="13ADDEC0" w14:textId="1047387B" w:rsidR="0042059E" w:rsidRDefault="0042059E" w:rsidP="00561655">
      <w:pPr>
        <w:pStyle w:val="NoSpacing"/>
      </w:pPr>
    </w:p>
    <w:p w14:paraId="174E7A2A" w14:textId="4B8CCF37" w:rsidR="0042059E" w:rsidRDefault="00F06C2B" w:rsidP="00561655">
      <w:pPr>
        <w:pStyle w:val="NoSpacing"/>
        <w:rPr>
          <w:u w:val="single"/>
        </w:rPr>
      </w:pPr>
      <w:r>
        <w:lastRenderedPageBreak/>
        <w:tab/>
      </w:r>
      <w:r>
        <w:tab/>
      </w:r>
      <w:r w:rsidRPr="00F06C2B">
        <w:rPr>
          <w:u w:val="single"/>
        </w:rPr>
        <w:t>Key Holder &amp; Security</w:t>
      </w:r>
    </w:p>
    <w:p w14:paraId="73F65335" w14:textId="0AE63175" w:rsidR="00F06C2B" w:rsidRDefault="00F06C2B" w:rsidP="00561655">
      <w:pPr>
        <w:pStyle w:val="NoSpacing"/>
      </w:pPr>
      <w:r>
        <w:tab/>
      </w:r>
      <w:r>
        <w:tab/>
      </w:r>
      <w:proofErr w:type="spellStart"/>
      <w:r w:rsidR="003C5FF3">
        <w:t>Standfast</w:t>
      </w:r>
      <w:proofErr w:type="spellEnd"/>
      <w:r w:rsidR="003C5FF3">
        <w:t xml:space="preserve"> have updated the information held for the CT’s and have asked for a </w:t>
      </w:r>
      <w:r w:rsidR="00A46E83">
        <w:tab/>
      </w:r>
      <w:r w:rsidR="00A46E83">
        <w:tab/>
      </w:r>
      <w:r w:rsidR="00A46E83">
        <w:tab/>
      </w:r>
      <w:r w:rsidR="003C5FF3">
        <w:t>named key-holder in the event the police need to make contact</w:t>
      </w:r>
      <w:r w:rsidR="00576F62">
        <w:t xml:space="preserve">. The Clerk’s name </w:t>
      </w:r>
      <w:r w:rsidR="00A46E83">
        <w:tab/>
      </w:r>
      <w:r w:rsidR="00A46E83">
        <w:tab/>
      </w:r>
      <w:r w:rsidR="00576F62">
        <w:t xml:space="preserve">(using Cheryl’s password) has been given. Permission has been given for the Clerk to </w:t>
      </w:r>
      <w:r w:rsidR="00A46E83">
        <w:tab/>
      </w:r>
      <w:r w:rsidR="00A46E83">
        <w:tab/>
      </w:r>
      <w:r w:rsidR="00576F62">
        <w:t>hold a set of keys</w:t>
      </w:r>
      <w:r w:rsidR="00A46E83">
        <w:t xml:space="preserve"> to the OTH and vault at home.</w:t>
      </w:r>
    </w:p>
    <w:p w14:paraId="3C040250" w14:textId="00D9825F" w:rsidR="00A46E83" w:rsidRDefault="00A46E83" w:rsidP="00561655">
      <w:pPr>
        <w:pStyle w:val="NoSpacing"/>
      </w:pPr>
    </w:p>
    <w:p w14:paraId="336B18AE" w14:textId="1EC36B8E" w:rsidR="00A46E83" w:rsidRDefault="00A46E83" w:rsidP="00561655">
      <w:pPr>
        <w:pStyle w:val="NoSpacing"/>
      </w:pPr>
      <w:r>
        <w:tab/>
      </w:r>
      <w:r>
        <w:tab/>
        <w:t>Proposed accepting the Report:</w:t>
      </w:r>
      <w:r>
        <w:tab/>
      </w:r>
      <w:r>
        <w:tab/>
        <w:t>Cllr I. Johnston</w:t>
      </w:r>
    </w:p>
    <w:p w14:paraId="4A01E3A7" w14:textId="22CBD91C" w:rsidR="00A46E83" w:rsidRDefault="00A46E83" w:rsidP="00561655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</w:r>
      <w:r>
        <w:tab/>
        <w:t>Cllr</w:t>
      </w:r>
      <w:r w:rsidR="00A11DED">
        <w:t xml:space="preserve"> L. Potts</w:t>
      </w:r>
    </w:p>
    <w:p w14:paraId="0154D121" w14:textId="68A72A60" w:rsidR="00A11DED" w:rsidRDefault="00A11DED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con.</w:t>
      </w:r>
    </w:p>
    <w:p w14:paraId="70119065" w14:textId="6CDD65A1" w:rsidR="00A11DED" w:rsidRDefault="00A11DED" w:rsidP="00561655">
      <w:pPr>
        <w:pStyle w:val="NoSpacing"/>
      </w:pPr>
    </w:p>
    <w:p w14:paraId="0490C3E8" w14:textId="22265C2F" w:rsidR="00A11DED" w:rsidRDefault="00A11DED" w:rsidP="00561655">
      <w:pPr>
        <w:pStyle w:val="NoSpacing"/>
      </w:pPr>
      <w:r>
        <w:rPr>
          <w:b/>
          <w:u w:val="single"/>
        </w:rPr>
        <w:t>Minutes 11</w:t>
      </w:r>
      <w:r>
        <w:rPr>
          <w:b/>
        </w:rPr>
        <w:tab/>
      </w:r>
      <w:r>
        <w:rPr>
          <w:b/>
          <w:u w:val="single"/>
        </w:rPr>
        <w:t>Mayor’s Fund</w:t>
      </w:r>
    </w:p>
    <w:p w14:paraId="34AB4DC4" w14:textId="389481F2" w:rsidR="00A11DED" w:rsidRDefault="00A11DED" w:rsidP="00561655">
      <w:pPr>
        <w:pStyle w:val="NoSpacing"/>
      </w:pPr>
      <w:r>
        <w:tab/>
      </w:r>
      <w:r>
        <w:tab/>
      </w:r>
      <w:r w:rsidR="00A55275">
        <w:t>Application received from Age UK to provide Xmas Boxes.</w:t>
      </w:r>
    </w:p>
    <w:p w14:paraId="344A01B9" w14:textId="1D2D898C" w:rsidR="00A55275" w:rsidRDefault="00A55275" w:rsidP="00561655">
      <w:pPr>
        <w:pStyle w:val="NoSpacing"/>
      </w:pPr>
      <w:r>
        <w:tab/>
      </w:r>
      <w:r>
        <w:tab/>
        <w:t xml:space="preserve">Proposed </w:t>
      </w:r>
      <w:proofErr w:type="gramStart"/>
      <w:r>
        <w:t>acce</w:t>
      </w:r>
      <w:r w:rsidR="001B28D1">
        <w:t>ptance :</w:t>
      </w:r>
      <w:proofErr w:type="gramEnd"/>
      <w:r w:rsidR="001B28D1">
        <w:tab/>
      </w:r>
      <w:r w:rsidR="001B28D1">
        <w:tab/>
        <w:t>Cllr L. Potts</w:t>
      </w:r>
    </w:p>
    <w:p w14:paraId="77028BE9" w14:textId="6DA7B016" w:rsidR="001B28D1" w:rsidRDefault="001B28D1" w:rsidP="00561655">
      <w:pPr>
        <w:pStyle w:val="NoSpacing"/>
      </w:pPr>
      <w:r>
        <w:tab/>
      </w:r>
      <w:r>
        <w:tab/>
        <w:t>Seconded:</w:t>
      </w:r>
      <w:r>
        <w:tab/>
      </w:r>
      <w:r>
        <w:tab/>
      </w:r>
      <w:r>
        <w:tab/>
        <w:t>Cllr I. Johnston</w:t>
      </w:r>
    </w:p>
    <w:p w14:paraId="551B269D" w14:textId="1753EC51" w:rsidR="001B28D1" w:rsidRDefault="001B28D1" w:rsidP="0056165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099DAEA1" w14:textId="014109BE" w:rsidR="00B80DC9" w:rsidRDefault="00B80DC9" w:rsidP="00561655">
      <w:pPr>
        <w:pStyle w:val="NoSpacing"/>
      </w:pPr>
    </w:p>
    <w:p w14:paraId="371F7ACB" w14:textId="6E96B067" w:rsidR="00B80DC9" w:rsidRDefault="00B80DC9" w:rsidP="00561655">
      <w:pPr>
        <w:pStyle w:val="NoSpacing"/>
        <w:rPr>
          <w:b/>
          <w:u w:val="single"/>
        </w:rPr>
      </w:pPr>
      <w:r>
        <w:rPr>
          <w:b/>
          <w:u w:val="single"/>
        </w:rPr>
        <w:t>Minute 12</w:t>
      </w:r>
      <w:r>
        <w:rPr>
          <w:b/>
        </w:rPr>
        <w:tab/>
      </w:r>
      <w:r>
        <w:rPr>
          <w:b/>
          <w:u w:val="single"/>
        </w:rPr>
        <w:t>A.O.B.</w:t>
      </w:r>
    </w:p>
    <w:p w14:paraId="25FA434D" w14:textId="14473208" w:rsidR="00B80DC9" w:rsidRDefault="00B80DC9" w:rsidP="00561655">
      <w:pPr>
        <w:pStyle w:val="NoSpacing"/>
      </w:pPr>
      <w:r>
        <w:tab/>
      </w:r>
      <w:r>
        <w:tab/>
        <w:t>Cllr Johnston moved exclusion of the public. Seconded by Cllr M. Tomlinson.</w:t>
      </w:r>
    </w:p>
    <w:p w14:paraId="0A5727B0" w14:textId="4C9A490D" w:rsidR="00152889" w:rsidRDefault="00152889" w:rsidP="00561655">
      <w:pPr>
        <w:pStyle w:val="NoSpacing"/>
      </w:pPr>
    </w:p>
    <w:p w14:paraId="55F167D0" w14:textId="29288C94" w:rsidR="00152889" w:rsidRDefault="00152889" w:rsidP="00561655">
      <w:pPr>
        <w:pStyle w:val="NoSpacing"/>
      </w:pPr>
    </w:p>
    <w:p w14:paraId="13A5C077" w14:textId="3082581F" w:rsidR="00152889" w:rsidRPr="00B80DC9" w:rsidRDefault="00152889" w:rsidP="00561655">
      <w:pPr>
        <w:pStyle w:val="NoSpacing"/>
      </w:pPr>
      <w:r>
        <w:t xml:space="preserve">Following AOB, there being no further matters arising, the meeting concluded at 8.50p.m. </w:t>
      </w:r>
    </w:p>
    <w:sectPr w:rsidR="00152889" w:rsidRPr="00B80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A0FD" w14:textId="77777777" w:rsidR="00CC0FB3" w:rsidRDefault="00CC0FB3" w:rsidP="000A3359">
      <w:pPr>
        <w:spacing w:after="0" w:line="240" w:lineRule="auto"/>
      </w:pPr>
      <w:r>
        <w:separator/>
      </w:r>
    </w:p>
  </w:endnote>
  <w:endnote w:type="continuationSeparator" w:id="0">
    <w:p w14:paraId="7EE0EC1B" w14:textId="77777777" w:rsidR="00CC0FB3" w:rsidRDefault="00CC0FB3" w:rsidP="000A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01C3" w14:textId="77777777" w:rsidR="000A3359" w:rsidRDefault="000A3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081F" w14:textId="77777777" w:rsidR="000A3359" w:rsidRDefault="000A3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A4FD" w14:textId="77777777" w:rsidR="000A3359" w:rsidRDefault="000A3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54EC" w14:textId="77777777" w:rsidR="00CC0FB3" w:rsidRDefault="00CC0FB3" w:rsidP="000A3359">
      <w:pPr>
        <w:spacing w:after="0" w:line="240" w:lineRule="auto"/>
      </w:pPr>
      <w:r>
        <w:separator/>
      </w:r>
    </w:p>
  </w:footnote>
  <w:footnote w:type="continuationSeparator" w:id="0">
    <w:p w14:paraId="578C4EFC" w14:textId="77777777" w:rsidR="00CC0FB3" w:rsidRDefault="00CC0FB3" w:rsidP="000A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E272" w14:textId="77777777" w:rsidR="000A3359" w:rsidRDefault="000A3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1BAB" w14:textId="7D1C5007" w:rsidR="000A3359" w:rsidRDefault="000A3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7E5E" w14:textId="77777777" w:rsidR="000A3359" w:rsidRDefault="000A3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55"/>
    <w:rsid w:val="000024B0"/>
    <w:rsid w:val="0005236F"/>
    <w:rsid w:val="000A3359"/>
    <w:rsid w:val="000B46D4"/>
    <w:rsid w:val="00152889"/>
    <w:rsid w:val="001B28D1"/>
    <w:rsid w:val="001F451E"/>
    <w:rsid w:val="002B6092"/>
    <w:rsid w:val="003579CD"/>
    <w:rsid w:val="00397DB3"/>
    <w:rsid w:val="003C5FF3"/>
    <w:rsid w:val="0042059E"/>
    <w:rsid w:val="004213EF"/>
    <w:rsid w:val="004316E2"/>
    <w:rsid w:val="0047214A"/>
    <w:rsid w:val="004C3F4E"/>
    <w:rsid w:val="00561655"/>
    <w:rsid w:val="00576F62"/>
    <w:rsid w:val="005F5337"/>
    <w:rsid w:val="00623C8D"/>
    <w:rsid w:val="006C2699"/>
    <w:rsid w:val="006C6018"/>
    <w:rsid w:val="008C0934"/>
    <w:rsid w:val="009F2858"/>
    <w:rsid w:val="00A11DED"/>
    <w:rsid w:val="00A46E83"/>
    <w:rsid w:val="00A478B8"/>
    <w:rsid w:val="00A55275"/>
    <w:rsid w:val="00B80DC9"/>
    <w:rsid w:val="00BD55E8"/>
    <w:rsid w:val="00CC0FB3"/>
    <w:rsid w:val="00D2646B"/>
    <w:rsid w:val="00D852E4"/>
    <w:rsid w:val="00DA1F98"/>
    <w:rsid w:val="00DE4496"/>
    <w:rsid w:val="00EB1C5A"/>
    <w:rsid w:val="00F06C2B"/>
    <w:rsid w:val="00F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8791"/>
  <w15:chartTrackingRefBased/>
  <w15:docId w15:val="{5F5F725E-415F-4186-A202-487AEFF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6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3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59"/>
  </w:style>
  <w:style w:type="paragraph" w:styleId="Footer">
    <w:name w:val="footer"/>
    <w:basedOn w:val="Normal"/>
    <w:link w:val="FooterChar"/>
    <w:uiPriority w:val="99"/>
    <w:unhideWhenUsed/>
    <w:rsid w:val="000A3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1A49-82BE-47C8-B8F8-1A5A38CF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29</cp:revision>
  <dcterms:created xsi:type="dcterms:W3CDTF">2018-11-06T07:36:00Z</dcterms:created>
  <dcterms:modified xsi:type="dcterms:W3CDTF">2018-12-03T15:43:00Z</dcterms:modified>
</cp:coreProperties>
</file>