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6C93AB1E" w14:textId="77777777" w:rsidR="00DE762C" w:rsidRDefault="00DE762C" w:rsidP="00815FCF">
      <w:pPr>
        <w:overflowPunct w:val="0"/>
        <w:autoSpaceDE w:val="0"/>
        <w:autoSpaceDN w:val="0"/>
        <w:adjustRightInd w:val="0"/>
        <w:spacing w:after="120" w:line="240" w:lineRule="auto"/>
        <w:ind w:left="3"/>
        <w:textAlignment w:val="baseline"/>
        <w:rPr>
          <w:rFonts w:eastAsia="Times New Roman" w:cs="Arial"/>
          <w:szCs w:val="21"/>
        </w:rPr>
      </w:pPr>
      <w:r w:rsidRPr="00DC1668">
        <w:rPr>
          <w:rFonts w:eastAsia="Times New Roman" w:cs="Arial"/>
          <w:szCs w:val="21"/>
        </w:rPr>
        <w:t xml:space="preserve">The </w:t>
      </w:r>
      <w:hyperlink r:id="rId8"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9"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0"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0"/>
      <w:r w:rsidRPr="003F6FC6">
        <w:rPr>
          <w:rFonts w:eastAsia="Times New Roman" w:cs="Arial"/>
          <w:szCs w:val="21"/>
        </w:rPr>
        <w:t xml:space="preserve"> </w:t>
      </w:r>
      <w:r w:rsidRPr="00DC1668">
        <w:rPr>
          <w:rFonts w:eastAsia="Times New Roman" w:cs="Arial"/>
          <w:szCs w:val="21"/>
        </w:rPr>
        <w:t>require that:</w:t>
      </w:r>
    </w:p>
    <w:p w14:paraId="435859E7" w14:textId="784C9E81"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E762C">
        <w:rPr>
          <w:rFonts w:eastAsia="Times New Roman" w:cs="Arial"/>
          <w:szCs w:val="21"/>
        </w:rPr>
        <w:t>that starts on or before  1 September 2020</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634DC0D"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w:t>
      </w:r>
      <w:r w:rsidR="00DE762C">
        <w:rPr>
          <w:szCs w:val="21"/>
        </w:rPr>
        <w:t xml:space="preserve">Monday </w:t>
      </w:r>
      <w:r w:rsidR="00DE762C" w:rsidRPr="00962D93">
        <w:rPr>
          <w:szCs w:val="21"/>
        </w:rPr>
        <w:t xml:space="preserve">15 June – Friday 24 July 2020. (The latest possible dates that comply with the statutory requirements are </w:t>
      </w:r>
      <w:r w:rsidR="00DE762C" w:rsidRPr="00DC1668">
        <w:rPr>
          <w:szCs w:val="21"/>
        </w:rPr>
        <w:t>Tuesday 1 September – Monday 12 October 2020</w:t>
      </w:r>
      <w:r w:rsidR="00DE762C" w:rsidRPr="00962D93">
        <w:rPr>
          <w:szCs w:val="21"/>
        </w:rPr>
        <w:t>); and</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2124BED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015608">
        <w:rPr>
          <w:rFonts w:eastAsia="Times New Roman" w:cs="Arial"/>
          <w:b/>
          <w:sz w:val="28"/>
          <w:szCs w:val="28"/>
        </w:rPr>
        <w:t>MARGATE CHARTER TRUSTEES</w:t>
      </w:r>
      <w:r>
        <w:rPr>
          <w:rFonts w:eastAsia="Times New Roman" w:cs="Arial"/>
          <w:b/>
          <w:sz w:val="28"/>
          <w:szCs w:val="28"/>
        </w:rPr>
        <w:t>______</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AAC8E7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015608">
              <w:rPr>
                <w:rFonts w:eastAsia="Times New Roman" w:cs="Arial"/>
                <w:b/>
                <w:sz w:val="18"/>
                <w:szCs w:val="18"/>
              </w:rPr>
              <w:t>26</w:t>
            </w:r>
            <w:r w:rsidR="00015608" w:rsidRPr="00015608">
              <w:rPr>
                <w:rFonts w:eastAsia="Times New Roman" w:cs="Arial"/>
                <w:b/>
                <w:sz w:val="18"/>
                <w:szCs w:val="18"/>
                <w:vertAlign w:val="superscript"/>
              </w:rPr>
              <w:t>TH</w:t>
            </w:r>
            <w:r w:rsidR="00015608">
              <w:rPr>
                <w:rFonts w:eastAsia="Times New Roman" w:cs="Arial"/>
                <w:b/>
                <w:sz w:val="18"/>
                <w:szCs w:val="18"/>
              </w:rPr>
              <w:t xml:space="preserve"> August 2020</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2D4758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3A13C7">
              <w:rPr>
                <w:rFonts w:eastAsia="Times New Roman" w:cs="Arial"/>
                <w:sz w:val="18"/>
                <w:szCs w:val="18"/>
              </w:rPr>
              <w:t xml:space="preserve">   </w:t>
            </w:r>
            <w:r w:rsidRPr="00D06620">
              <w:rPr>
                <w:rFonts w:eastAsia="Times New Roman" w:cs="Arial"/>
                <w:sz w:val="18"/>
                <w:szCs w:val="18"/>
              </w:rPr>
              <w:t xml:space="preserve"> </w:t>
            </w:r>
            <w:r w:rsidR="00015608">
              <w:rPr>
                <w:rFonts w:eastAsia="Times New Roman" w:cs="Arial"/>
                <w:sz w:val="18"/>
                <w:szCs w:val="18"/>
              </w:rPr>
              <w:t>Ingrid Spencer</w:t>
            </w:r>
            <w:r w:rsidRPr="00D06620">
              <w:rPr>
                <w:rFonts w:eastAsia="Times New Roman" w:cs="Arial"/>
                <w:sz w:val="18"/>
                <w:szCs w:val="18"/>
              </w:rPr>
              <w:t>__________________</w:t>
            </w:r>
          </w:p>
          <w:p w14:paraId="3F7C16DF" w14:textId="332BD7F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015608">
              <w:rPr>
                <w:rFonts w:eastAsia="Times New Roman" w:cs="Arial"/>
                <w:sz w:val="18"/>
                <w:szCs w:val="18"/>
              </w:rPr>
              <w:t>Clerk to the Margate Charter Trustees</w:t>
            </w:r>
            <w:r w:rsidRPr="00D06620">
              <w:rPr>
                <w:rFonts w:eastAsia="Times New Roman" w:cs="Arial"/>
                <w:sz w:val="18"/>
                <w:szCs w:val="18"/>
              </w:rPr>
              <w:t>_________________________</w:t>
            </w:r>
          </w:p>
          <w:p w14:paraId="05155017" w14:textId="77777777" w:rsidR="003A13C7"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015608">
              <w:rPr>
                <w:rFonts w:eastAsia="Times New Roman" w:cs="Arial"/>
                <w:sz w:val="18"/>
                <w:szCs w:val="18"/>
              </w:rPr>
              <w:t xml:space="preserve">Media Centre, 11-13 King Street Margate, CT9 1DA </w:t>
            </w:r>
          </w:p>
          <w:p w14:paraId="16864A92" w14:textId="32A5D432" w:rsidR="00815FCF" w:rsidRPr="00D06620" w:rsidRDefault="003A13C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Tele: </w:t>
            </w:r>
            <w:r w:rsidR="00B515A9">
              <w:rPr>
                <w:rFonts w:eastAsia="Times New Roman" w:cs="Arial"/>
                <w:sz w:val="18"/>
                <w:szCs w:val="18"/>
              </w:rPr>
              <w:t>p</w:t>
            </w:r>
            <w:r w:rsidR="00015608">
              <w:rPr>
                <w:rFonts w:eastAsia="Times New Roman" w:cs="Arial"/>
                <w:sz w:val="18"/>
                <w:szCs w:val="18"/>
              </w:rPr>
              <w:t xml:space="preserve"> 01843448590</w:t>
            </w:r>
            <w:r w:rsidR="00815FCF" w:rsidRPr="00D06620">
              <w:rPr>
                <w:rFonts w:eastAsia="Times New Roman" w:cs="Arial"/>
                <w:sz w:val="18"/>
                <w:szCs w:val="18"/>
              </w:rPr>
              <w:t>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33D904B8" w:rsidR="00815FCF" w:rsidRDefault="00815FCF" w:rsidP="0001560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15608">
              <w:rPr>
                <w:rFonts w:eastAsia="Times New Roman" w:cs="Arial"/>
                <w:sz w:val="18"/>
                <w:szCs w:val="18"/>
              </w:rPr>
              <w:t>Tuesday 1</w:t>
            </w:r>
            <w:r w:rsidR="00015608" w:rsidRPr="00015608">
              <w:rPr>
                <w:rFonts w:eastAsia="Times New Roman" w:cs="Arial"/>
                <w:sz w:val="18"/>
                <w:szCs w:val="18"/>
                <w:vertAlign w:val="superscript"/>
              </w:rPr>
              <w:t>st</w:t>
            </w:r>
            <w:r w:rsidR="00015608">
              <w:rPr>
                <w:rFonts w:eastAsia="Times New Roman" w:cs="Arial"/>
                <w:sz w:val="18"/>
                <w:szCs w:val="18"/>
              </w:rPr>
              <w:t xml:space="preserve"> September 2020</w:t>
            </w:r>
            <w:r w:rsidR="003F371A">
              <w:rPr>
                <w:rFonts w:eastAsia="Times New Roman" w:cs="Arial"/>
                <w:sz w:val="18"/>
                <w:szCs w:val="18"/>
              </w:rPr>
              <w:t>___</w:t>
            </w:r>
          </w:p>
          <w:p w14:paraId="2796D72B" w14:textId="77777777" w:rsidR="00015608" w:rsidRPr="00D06620" w:rsidRDefault="00015608" w:rsidP="0001560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19B7CED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015608">
              <w:rPr>
                <w:rFonts w:eastAsia="Times New Roman" w:cs="Arial"/>
                <w:sz w:val="18"/>
                <w:szCs w:val="18"/>
              </w:rPr>
              <w:t>Monday 12</w:t>
            </w:r>
            <w:r w:rsidR="00015608" w:rsidRPr="00015608">
              <w:rPr>
                <w:rFonts w:eastAsia="Times New Roman" w:cs="Arial"/>
                <w:sz w:val="18"/>
                <w:szCs w:val="18"/>
                <w:vertAlign w:val="superscript"/>
              </w:rPr>
              <w:t>th</w:t>
            </w:r>
            <w:r w:rsidR="00015608">
              <w:rPr>
                <w:rFonts w:eastAsia="Times New Roman" w:cs="Arial"/>
                <w:sz w:val="18"/>
                <w:szCs w:val="18"/>
              </w:rPr>
              <w:t xml:space="preserve"> October 2020</w:t>
            </w:r>
            <w:r w:rsidR="00C551EB">
              <w:rPr>
                <w:rFonts w:eastAsia="Times New Roman" w:cs="Arial"/>
                <w:sz w:val="18"/>
                <w:szCs w:val="18"/>
              </w:rPr>
              <w:t>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4C209BBA" w14:textId="77777777" w:rsidR="003A13C7" w:rsidRDefault="003A13C7"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7AA3AC41" w14:textId="2BC3514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3A13C7">
              <w:rPr>
                <w:rFonts w:eastAsia="Times New Roman" w:cs="Arial"/>
                <w:b/>
                <w:sz w:val="18"/>
                <w:szCs w:val="18"/>
              </w:rPr>
              <w:t>Ingrid Spencer, Clerk to the Margate   Charter Trustees</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12"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3"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5608"/>
    <w:rsid w:val="0001669C"/>
    <w:rsid w:val="00270726"/>
    <w:rsid w:val="003A13C7"/>
    <w:rsid w:val="003F371A"/>
    <w:rsid w:val="00414553"/>
    <w:rsid w:val="00500F4D"/>
    <w:rsid w:val="0050557D"/>
    <w:rsid w:val="005A520D"/>
    <w:rsid w:val="006074C4"/>
    <w:rsid w:val="006F2BF0"/>
    <w:rsid w:val="007B431A"/>
    <w:rsid w:val="00805A33"/>
    <w:rsid w:val="00815FCF"/>
    <w:rsid w:val="00921065"/>
    <w:rsid w:val="00B515A9"/>
    <w:rsid w:val="00B53912"/>
    <w:rsid w:val="00BF3571"/>
    <w:rsid w:val="00C551EB"/>
    <w:rsid w:val="00C644E5"/>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hyperlink" Target="http://www.legislation.gov.uk/uksi/2020/404/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si/2015/234/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2/contents" TargetMode="External"/><Relationship Id="rId5" Type="http://schemas.openxmlformats.org/officeDocument/2006/relationships/styles" Target="styles.xml"/><Relationship Id="rId15" Type="http://schemas.openxmlformats.org/officeDocument/2006/relationships/hyperlink" Target="https://www.pkf-littlejohn.com/sites/default/files/media/documents/local-authority-accounts-a-guide-to-your-rights_0.pdf" TargetMode="External"/><Relationship Id="rId10" Type="http://schemas.openxmlformats.org/officeDocument/2006/relationships/hyperlink" Target="mailto:sba@pkf-littlejohn.com"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2" ma:contentTypeDescription="Create a new document." ma:contentTypeScope="" ma:versionID="02c393deda279bacda86396aad813bdb">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c447444ee909f63e9912a2f7ef4fb19a"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1254B-328E-487C-91C4-83B6C6E7B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94D9B-5474-4286-A707-D86B956E8828}">
  <ds:schemaRefs>
    <ds:schemaRef ds:uri="http://schemas.microsoft.com/sharepoint/v3/contenttype/forms"/>
  </ds:schemaRefs>
</ds:datastoreItem>
</file>

<file path=customXml/itemProps3.xml><?xml version="1.0" encoding="utf-8"?>
<ds:datastoreItem xmlns:ds="http://schemas.openxmlformats.org/officeDocument/2006/customXml" ds:itemID="{9420C472-4008-432A-81DF-29CC77FEC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Ingrid Spencer</cp:lastModifiedBy>
  <cp:revision>3</cp:revision>
  <cp:lastPrinted>2020-06-03T09:22:00Z</cp:lastPrinted>
  <dcterms:created xsi:type="dcterms:W3CDTF">2020-06-03T09:34:00Z</dcterms:created>
  <dcterms:modified xsi:type="dcterms:W3CDTF">2020-06-03T09:34:00Z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